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  <w:r w:rsidR="00105CD2">
        <w:rPr>
          <w:rFonts w:ascii="Bell MT" w:hAnsi="Bell MT" w:cs="Courier New"/>
          <w:sz w:val="24"/>
          <w:szCs w:val="24"/>
        </w:rPr>
        <w:t xml:space="preserve"> </w:t>
      </w:r>
      <w:r w:rsidR="002601DD">
        <w:rPr>
          <w:rFonts w:ascii="Bell MT" w:hAnsi="Bell MT" w:cs="Courier New"/>
          <w:sz w:val="24"/>
          <w:szCs w:val="24"/>
        </w:rPr>
        <w:t>- REVISED</w:t>
      </w:r>
    </w:p>
    <w:p w:rsidR="008527AD" w:rsidRPr="0035071C" w:rsidRDefault="0007150E" w:rsidP="008527AD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August 28</w:t>
      </w:r>
      <w:r w:rsidR="00391DF1">
        <w:rPr>
          <w:rFonts w:ascii="Bell MT" w:hAnsi="Bell MT" w:cs="Courier New"/>
        </w:rPr>
        <w:t>, 2019</w:t>
      </w:r>
    </w:p>
    <w:p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:rsidR="008527AD" w:rsidRPr="003C50C6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:rsidR="008527AD" w:rsidRDefault="008527AD" w:rsidP="008527AD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F43890">
        <w:rPr>
          <w:rFonts w:ascii="Bell MT" w:hAnsi="Bell MT" w:cs="Courier New"/>
          <w:sz w:val="24"/>
          <w:szCs w:val="24"/>
        </w:rPr>
        <w:tab/>
      </w:r>
      <w:r w:rsidR="0007150E">
        <w:rPr>
          <w:rFonts w:ascii="Bell MT" w:hAnsi="Bell MT" w:cs="Courier New"/>
          <w:sz w:val="24"/>
          <w:szCs w:val="24"/>
        </w:rPr>
        <w:t>July 24</w:t>
      </w:r>
      <w:r w:rsidR="009E0F36">
        <w:rPr>
          <w:rFonts w:ascii="Bell MT" w:hAnsi="Bell MT" w:cs="Courier New"/>
          <w:sz w:val="24"/>
          <w:szCs w:val="24"/>
        </w:rPr>
        <w:t>, 2019</w:t>
      </w:r>
    </w:p>
    <w:p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784E69" w:rsidRDefault="00F137D4" w:rsidP="003B4BF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:rsidR="003B4BFB" w:rsidRDefault="003B4BFB" w:rsidP="003B4BFB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2019-09</w:t>
      </w:r>
    </w:p>
    <w:p w:rsidR="003B4BFB" w:rsidRPr="00784E69" w:rsidRDefault="003B4BFB" w:rsidP="003B4BFB">
      <w:pPr>
        <w:pStyle w:val="ListParagraph"/>
        <w:spacing w:after="0" w:line="240" w:lineRule="auto"/>
        <w:ind w:firstLine="720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Port Norris Properties</w:t>
      </w:r>
    </w:p>
    <w:p w:rsidR="003B4BFB" w:rsidRPr="003B4BFB" w:rsidRDefault="003B4BFB" w:rsidP="003B4BFB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:rsidR="00F40245" w:rsidRPr="00A94FE4" w:rsidRDefault="00F40245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OLD BUSINESS</w:t>
      </w:r>
    </w:p>
    <w:p w:rsidR="00784E69" w:rsidRPr="00105CD2" w:rsidRDefault="00784E69" w:rsidP="00105CD2">
      <w:pPr>
        <w:pStyle w:val="ListParagraph"/>
        <w:spacing w:after="0" w:line="240" w:lineRule="auto"/>
        <w:ind w:left="1440"/>
        <w:rPr>
          <w:rFonts w:ascii="Bell MT" w:hAnsi="Bell MT" w:cs="Courier New"/>
          <w:szCs w:val="24"/>
        </w:rPr>
      </w:pPr>
    </w:p>
    <w:p w:rsidR="00A1525F" w:rsidRPr="00784E69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:rsidR="000B3111" w:rsidRDefault="00A26746" w:rsidP="00784E69">
      <w:pPr>
        <w:pStyle w:val="ListParagraph"/>
        <w:spacing w:after="0" w:line="240" w:lineRule="auto"/>
        <w:rPr>
          <w:rFonts w:ascii="Bell MT" w:hAnsi="Bell MT" w:cs="Courier New"/>
          <w:b/>
          <w:szCs w:val="24"/>
        </w:rPr>
      </w:pPr>
      <w:r>
        <w:rPr>
          <w:rFonts w:ascii="Bell MT" w:hAnsi="Bell MT" w:cs="Courier New"/>
          <w:b/>
          <w:szCs w:val="24"/>
        </w:rPr>
        <w:t>Commercial Township</w:t>
      </w:r>
    </w:p>
    <w:p w:rsidR="00A26746" w:rsidRPr="00A26746" w:rsidRDefault="00A26746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 w:rsidRPr="00A26746">
        <w:rPr>
          <w:rFonts w:ascii="Bell MT" w:hAnsi="Bell MT" w:cs="Courier New"/>
          <w:szCs w:val="24"/>
        </w:rPr>
        <w:t>Courtesy Review</w:t>
      </w:r>
    </w:p>
    <w:p w:rsidR="00A26746" w:rsidRDefault="00A26746" w:rsidP="00784E69">
      <w:pPr>
        <w:pStyle w:val="ListParagraph"/>
        <w:spacing w:after="0" w:line="240" w:lineRule="auto"/>
        <w:rPr>
          <w:rFonts w:ascii="Bell MT" w:hAnsi="Bell MT" w:cs="Courier New"/>
          <w:b/>
          <w:szCs w:val="24"/>
        </w:rPr>
      </w:pPr>
    </w:p>
    <w:p w:rsidR="000B3111" w:rsidRDefault="008527AD" w:rsidP="00105CD2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CORRESPONDENCE</w:t>
      </w:r>
    </w:p>
    <w:p w:rsidR="003B4BFB" w:rsidRDefault="003B4BFB" w:rsidP="003B4BFB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>
        <w:rPr>
          <w:rFonts w:ascii="Bell MT" w:hAnsi="Bell MT" w:cs="Courier New"/>
          <w:sz w:val="24"/>
          <w:szCs w:val="24"/>
        </w:rPr>
        <w:t>, Vol. 80</w:t>
      </w:r>
      <w:r w:rsidRPr="00933993">
        <w:rPr>
          <w:rFonts w:ascii="Bell MT" w:hAnsi="Bell MT" w:cs="Courier New"/>
          <w:sz w:val="24"/>
          <w:szCs w:val="24"/>
        </w:rPr>
        <w:t xml:space="preserve"> No. </w:t>
      </w:r>
      <w:r>
        <w:rPr>
          <w:rFonts w:ascii="Bell MT" w:hAnsi="Bell MT" w:cs="Courier New"/>
          <w:sz w:val="24"/>
          <w:szCs w:val="24"/>
        </w:rPr>
        <w:t>3</w:t>
      </w:r>
    </w:p>
    <w:p w:rsidR="00526449" w:rsidRDefault="00526449" w:rsidP="003B4BFB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i/>
          <w:sz w:val="24"/>
          <w:szCs w:val="24"/>
        </w:rPr>
        <w:t>Resolution 2019-84</w:t>
      </w:r>
      <w:r>
        <w:rPr>
          <w:rFonts w:ascii="Bell MT" w:hAnsi="Bell MT" w:cs="Courier New"/>
          <w:sz w:val="24"/>
          <w:szCs w:val="24"/>
        </w:rPr>
        <w:t>, Sustainable Land Use Pledge Resolution</w:t>
      </w:r>
      <w:bookmarkStart w:id="0" w:name="_GoBack"/>
      <w:bookmarkEnd w:id="0"/>
    </w:p>
    <w:p w:rsidR="003B4BFB" w:rsidRPr="003B4BFB" w:rsidRDefault="003B4BFB" w:rsidP="003B4BF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63228"/>
    <w:multiLevelType w:val="hybridMultilevel"/>
    <w:tmpl w:val="D3808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C7DCC"/>
    <w:multiLevelType w:val="hybridMultilevel"/>
    <w:tmpl w:val="B936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E7DD3"/>
    <w:multiLevelType w:val="hybridMultilevel"/>
    <w:tmpl w:val="B352F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433D"/>
    <w:multiLevelType w:val="hybridMultilevel"/>
    <w:tmpl w:val="0C94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5FE23A6A"/>
    <w:multiLevelType w:val="hybridMultilevel"/>
    <w:tmpl w:val="23B4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7"/>
  </w:num>
  <w:num w:numId="12">
    <w:abstractNumId w:val="16"/>
  </w:num>
  <w:num w:numId="13">
    <w:abstractNumId w:val="14"/>
  </w:num>
  <w:num w:numId="14">
    <w:abstractNumId w:val="3"/>
  </w:num>
  <w:num w:numId="15">
    <w:abstractNumId w:val="18"/>
  </w:num>
  <w:num w:numId="16">
    <w:abstractNumId w:val="13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AD"/>
    <w:rsid w:val="0007150E"/>
    <w:rsid w:val="00086FC8"/>
    <w:rsid w:val="000912BB"/>
    <w:rsid w:val="000A58EE"/>
    <w:rsid w:val="000B3111"/>
    <w:rsid w:val="00105CD2"/>
    <w:rsid w:val="00171E84"/>
    <w:rsid w:val="001E59E5"/>
    <w:rsid w:val="002601DD"/>
    <w:rsid w:val="002826D0"/>
    <w:rsid w:val="00391DF1"/>
    <w:rsid w:val="003B4BFB"/>
    <w:rsid w:val="003C50C6"/>
    <w:rsid w:val="003D7BAF"/>
    <w:rsid w:val="004F3039"/>
    <w:rsid w:val="00517CF2"/>
    <w:rsid w:val="00526449"/>
    <w:rsid w:val="005E293D"/>
    <w:rsid w:val="0076500F"/>
    <w:rsid w:val="00784E69"/>
    <w:rsid w:val="00851367"/>
    <w:rsid w:val="008527AD"/>
    <w:rsid w:val="00862BAA"/>
    <w:rsid w:val="009159E3"/>
    <w:rsid w:val="00933993"/>
    <w:rsid w:val="009E0F36"/>
    <w:rsid w:val="00A1525F"/>
    <w:rsid w:val="00A16D35"/>
    <w:rsid w:val="00A26746"/>
    <w:rsid w:val="00A94FE4"/>
    <w:rsid w:val="00B032C7"/>
    <w:rsid w:val="00B1562B"/>
    <w:rsid w:val="00BE60EB"/>
    <w:rsid w:val="00CF63A1"/>
    <w:rsid w:val="00EB335A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2FB8"/>
  <w15:docId w15:val="{C11F4315-6282-4A74-92BA-ED8A51A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Burno</dc:creator>
  <cp:lastModifiedBy>Heather Whitaker</cp:lastModifiedBy>
  <cp:revision>3</cp:revision>
  <cp:lastPrinted>2019-06-17T12:12:00Z</cp:lastPrinted>
  <dcterms:created xsi:type="dcterms:W3CDTF">2019-08-28T18:54:00Z</dcterms:created>
  <dcterms:modified xsi:type="dcterms:W3CDTF">2019-08-28T18:55:00Z</dcterms:modified>
</cp:coreProperties>
</file>